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0E" w:rsidRDefault="000C333E">
      <w:pPr>
        <w:pStyle w:val="40"/>
        <w:spacing w:after="0"/>
      </w:pPr>
      <w:bookmarkStart w:id="0" w:name="_GoBack"/>
      <w:bookmarkEnd w:id="0"/>
      <w:r>
        <w:t>Приложение № 2 к приказу</w:t>
      </w:r>
    </w:p>
    <w:p w:rsidR="0049470E" w:rsidRDefault="000C333E">
      <w:pPr>
        <w:pStyle w:val="40"/>
        <w:spacing w:after="160"/>
        <w:ind w:left="7960"/>
      </w:pPr>
      <w:r>
        <w:t>от 27.12.2017 № ПО/Ы133/17</w:t>
      </w:r>
    </w:p>
    <w:p w:rsidR="0049470E" w:rsidRDefault="000C333E">
      <w:pPr>
        <w:pStyle w:val="30"/>
        <w:spacing w:after="0"/>
        <w:ind w:left="4200" w:firstLine="0"/>
      </w:pPr>
      <w:r>
        <w:rPr>
          <w:b/>
          <w:bCs/>
        </w:rPr>
        <w:t>Начальнику Дмитровского ТО</w:t>
      </w:r>
    </w:p>
    <w:p w:rsidR="0049470E" w:rsidRDefault="000C333E">
      <w:pPr>
        <w:pStyle w:val="30"/>
        <w:spacing w:after="0"/>
        <w:ind w:left="4200" w:firstLine="0"/>
      </w:pPr>
      <w:r>
        <w:rPr>
          <w:b/>
          <w:bCs/>
        </w:rPr>
        <w:t>АО «Мосэнергосбыт»</w:t>
      </w:r>
    </w:p>
    <w:p w:rsidR="0049470E" w:rsidRDefault="000C333E">
      <w:pPr>
        <w:pStyle w:val="30"/>
        <w:spacing w:after="0"/>
        <w:ind w:left="4200" w:firstLine="0"/>
      </w:pPr>
      <w:r>
        <w:rPr>
          <w:b/>
          <w:bCs/>
        </w:rPr>
        <w:t>Попову Ю.В.</w:t>
      </w:r>
    </w:p>
    <w:p w:rsidR="0049470E" w:rsidRDefault="000C333E">
      <w:pPr>
        <w:pStyle w:val="30"/>
        <w:spacing w:after="600"/>
        <w:ind w:left="4200" w:firstLine="0"/>
      </w:pPr>
      <w:r>
        <w:t>от кого:</w:t>
      </w:r>
    </w:p>
    <w:p w:rsidR="0049470E" w:rsidRDefault="000C333E">
      <w:pPr>
        <w:pStyle w:val="40"/>
        <w:spacing w:after="0"/>
        <w:ind w:left="6080"/>
        <w:rPr>
          <w:sz w:val="20"/>
          <w:szCs w:val="20"/>
        </w:rPr>
      </w:pPr>
      <w:r>
        <w:rPr>
          <w:i/>
          <w:iCs/>
          <w:sz w:val="20"/>
          <w:szCs w:val="20"/>
        </w:rPr>
        <w:t>(ФИО заявителя (абонента)</w:t>
      </w:r>
    </w:p>
    <w:p w:rsidR="0049470E" w:rsidRDefault="000C333E">
      <w:pPr>
        <w:pStyle w:val="20"/>
        <w:spacing w:after="60"/>
        <w:ind w:left="4200"/>
      </w:pPr>
      <w:r>
        <w:t>Информация о заявителе (абоненте):</w:t>
      </w:r>
    </w:p>
    <w:p w:rsidR="0049470E" w:rsidRDefault="000C333E">
      <w:pPr>
        <w:pStyle w:val="20"/>
        <w:tabs>
          <w:tab w:val="left" w:pos="8817"/>
        </w:tabs>
        <w:spacing w:after="60"/>
      </w:pPr>
      <w:r>
        <w:rPr>
          <w:b w:val="0"/>
          <w:bCs w:val="0"/>
        </w:rPr>
        <w:t>паспорт: серия/номер</w:t>
      </w:r>
      <w:r>
        <w:rPr>
          <w:b w:val="0"/>
          <w:bCs w:val="0"/>
        </w:rPr>
        <w:tab/>
        <w:t>/</w:t>
      </w:r>
    </w:p>
    <w:p w:rsidR="0049470E" w:rsidRDefault="000C333E">
      <w:pPr>
        <w:pStyle w:val="20"/>
        <w:pBdr>
          <w:bottom w:val="single" w:sz="4" w:space="0" w:color="auto"/>
        </w:pBdr>
        <w:spacing w:after="1020"/>
      </w:pPr>
      <w:r>
        <w:rPr>
          <w:b w:val="0"/>
          <w:bCs w:val="0"/>
        </w:rPr>
        <w:t xml:space="preserve">кем выдан: когда выдан: дата рождения: </w:t>
      </w:r>
      <w:r>
        <w:rPr>
          <w:b w:val="0"/>
          <w:bCs w:val="0"/>
        </w:rPr>
        <w:t>место рождения: зарегистрированный(-ая) по адресу:</w:t>
      </w:r>
    </w:p>
    <w:p w:rsidR="0049470E" w:rsidRDefault="000C333E">
      <w:pPr>
        <w:pStyle w:val="20"/>
        <w:pBdr>
          <w:top w:val="single" w:sz="4" w:space="0" w:color="auto"/>
          <w:bottom w:val="single" w:sz="4" w:space="0" w:color="auto"/>
        </w:pBdr>
        <w:tabs>
          <w:tab w:val="left" w:pos="7766"/>
        </w:tabs>
        <w:spacing w:after="980"/>
      </w:pPr>
      <w:r>
        <w:rPr>
          <w:b w:val="0"/>
          <w:bCs w:val="0"/>
        </w:rPr>
        <w:t>тел.</w:t>
      </w:r>
      <w:r>
        <w:rPr>
          <w:b w:val="0"/>
          <w:bCs w:val="0"/>
        </w:rPr>
        <w:tab/>
        <w:t>моб. тел.: e-mail: адрес для переписки:</w:t>
      </w:r>
    </w:p>
    <w:p w:rsidR="0049470E" w:rsidRDefault="000C333E">
      <w:pPr>
        <w:pStyle w:val="30"/>
        <w:spacing w:after="240"/>
        <w:ind w:left="0" w:firstLine="0"/>
        <w:jc w:val="center"/>
      </w:pPr>
      <w:r>
        <w:rPr>
          <w:b/>
          <w:bCs/>
        </w:rPr>
        <w:t>Заявление</w:t>
      </w:r>
    </w:p>
    <w:p w:rsidR="0049470E" w:rsidRDefault="000C333E">
      <w:pPr>
        <w:pStyle w:val="30"/>
        <w:spacing w:after="0" w:line="266" w:lineRule="auto"/>
        <w:ind w:left="140" w:firstLine="680"/>
      </w:pPr>
      <w:r>
        <w:t xml:space="preserve">Прошу Вас заключить договор энергоснабжения следующим способом: </w:t>
      </w:r>
      <w:r>
        <w:rPr>
          <w:b/>
          <w:bCs/>
          <w:i/>
          <w:iCs/>
        </w:rPr>
        <w:t>необходимое отметить</w:t>
      </w:r>
    </w:p>
    <w:p w:rsidR="0049470E" w:rsidRDefault="000C333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76200" distB="557530" distL="0" distR="0" simplePos="0" relativeHeight="125829378" behindDoc="0" locked="0" layoutInCell="1" allowOverlap="1">
                <wp:simplePos x="0" y="0"/>
                <wp:positionH relativeFrom="page">
                  <wp:posOffset>260985</wp:posOffset>
                </wp:positionH>
                <wp:positionV relativeFrom="paragraph">
                  <wp:posOffset>76200</wp:posOffset>
                </wp:positionV>
                <wp:extent cx="2944495" cy="89027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4495" cy="890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470E" w:rsidRDefault="000C333E">
                            <w:pPr>
                              <w:pStyle w:val="20"/>
                              <w:spacing w:after="0" w:line="209" w:lineRule="auto"/>
                              <w:ind w:left="0" w:firstLine="640"/>
                              <w:jc w:val="both"/>
                            </w:pPr>
                            <w:r>
                              <w:t>открыть лицевой счет без оформления письменного договора</w:t>
                            </w:r>
                          </w:p>
                          <w:p w:rsidR="0049470E" w:rsidRDefault="000C333E">
                            <w:pPr>
                              <w:pStyle w:val="1"/>
                              <w:jc w:val="both"/>
                            </w:pPr>
                            <w:r>
                              <w:t>(договор будет считаться заключенным на условиях, предусмотренных Правилами предоставления коммунальных услуг собственникам и пользователям помещений в многоквартирных с омах и жилых домов, утвержденных постановлением 1</w:t>
                            </w:r>
                            <w:r>
                              <w:rPr>
                                <w:u w:val="single"/>
                              </w:rPr>
                              <w:t>\равищ</w:t>
                            </w:r>
                            <w:r>
                              <w:t>ельства Российской Федерации от</w:t>
                            </w:r>
                            <w:r>
                              <w:t xml:space="preserve"> 06.05.2011 № 354)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.550000000000001pt;margin-top:6.pt;width:231.84999999999999pt;height:70.100000000000009pt;z-index:-125829375;mso-wrap-distance-left:0;mso-wrap-distance-top:6.pt;mso-wrap-distance-right:0;mso-wrap-distance-bottom:43.8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9" w:lineRule="auto"/>
                        <w:ind w:left="0" w:right="0" w:firstLine="64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открыть лицевой счет без оформления письменного договора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(договор будет считаться заключенным на условиях, предусмотренных Правилами предоставления коммунальных услуг собственникам и пользователям помещений в многоквартирных с омах и жилых домов, утвержденных постановлением 1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\равищ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ельства Российской Федерации от 06.05.2011 № 354)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6200" distB="795655" distL="0" distR="0" simplePos="0" relativeHeight="125829380" behindDoc="0" locked="0" layoutInCell="1" allowOverlap="1">
                <wp:simplePos x="0" y="0"/>
                <wp:positionH relativeFrom="page">
                  <wp:posOffset>3305810</wp:posOffset>
                </wp:positionH>
                <wp:positionV relativeFrom="paragraph">
                  <wp:posOffset>76200</wp:posOffset>
                </wp:positionV>
                <wp:extent cx="3130550" cy="65214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0" cy="652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470E" w:rsidRDefault="000C333E">
                            <w:pPr>
                              <w:pStyle w:val="20"/>
                              <w:spacing w:after="0"/>
                              <w:ind w:left="0"/>
                            </w:pPr>
                            <w:r>
                              <w:t xml:space="preserve"> оформить договор в письменной форме</w:t>
                            </w:r>
                          </w:p>
                          <w:p w:rsidR="0049470E" w:rsidRDefault="000C333E">
                            <w:pPr>
                              <w:pStyle w:val="1"/>
                              <w:jc w:val="both"/>
                            </w:pPr>
                            <w:r>
                              <w:t>(проставляется отметка при волеизъявлении заключить договор энергоснабжения в письменной форме при отсутствии ранее открытого лицевого счет в отношении заявителя по указанному объекту энергоснабжен</w:t>
                            </w:r>
                            <w:r>
                              <w:t>ия)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60.30000000000001pt;margin-top:6.pt;width:246.5pt;height:51.350000000000001pt;z-index:-125829373;mso-wrap-distance-left:0;mso-wrap-distance-top:6.pt;mso-wrap-distance-right:0;mso-wrap-distance-bottom:62.6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оформить договор в письменной форме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(проставляется отметка при волеизъявлении заключить договор энергоснабжения в письменной форме при отсутствии ранее открытого лицевого счет в отношении заявителя по указанному объекту энергоснабжения)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71855" distB="0" distL="0" distR="0" simplePos="0" relativeHeight="125829382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871855</wp:posOffset>
                </wp:positionV>
                <wp:extent cx="3130550" cy="65214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0" cy="652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470E" w:rsidRDefault="000C333E">
                            <w:pPr>
                              <w:pStyle w:val="20"/>
                              <w:spacing w:after="0" w:line="209" w:lineRule="auto"/>
                              <w:ind w:left="0"/>
                              <w:jc w:val="both"/>
                            </w:pPr>
                            <w:r>
                              <w:t xml:space="preserve"> оформить договор в письменной форме при наличии ранее открытого лицевого счета</w:t>
                            </w:r>
                          </w:p>
                          <w:p w:rsidR="0049470E" w:rsidRDefault="000C333E">
                            <w:pPr>
                              <w:pStyle w:val="1"/>
                              <w:jc w:val="both"/>
                            </w:pPr>
                            <w:r>
                              <w:t>(проставляется отметка при наличии уже открытого лицевого счета в отношении заявителя по указанному объекту энергоснабжения)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60.55000000000001pt;margin-top:68.650000000000006pt;width:246.5pt;height:51.350000000000001pt;z-index:-125829371;mso-wrap-distance-left:0;mso-wrap-distance-top:68.650000000000006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9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оформить договор в письменной форме при наличии ранее открытого лицевого счета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(проставляется отметка при наличии уже открытого лицевого счета в отношении заявителя по указанному объекту энергоснабжения)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9470E" w:rsidRDefault="000C333E">
      <w:pPr>
        <w:pStyle w:val="30"/>
        <w:pBdr>
          <w:bottom w:val="single" w:sz="4" w:space="0" w:color="auto"/>
        </w:pBdr>
        <w:spacing w:after="260"/>
        <w:ind w:left="0" w:firstLine="140"/>
      </w:pPr>
      <w:r>
        <w:t>в отношении объекта энергоснабжения:</w:t>
      </w:r>
    </w:p>
    <w:p w:rsidR="0049470E" w:rsidRDefault="000C333E">
      <w:pPr>
        <w:pStyle w:val="20"/>
        <w:spacing w:after="0"/>
        <w:ind w:left="0"/>
        <w:jc w:val="center"/>
        <w:rPr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(наиме</w:t>
      </w:r>
      <w:r>
        <w:rPr>
          <w:b w:val="0"/>
          <w:bCs w:val="0"/>
          <w:i/>
          <w:iCs/>
          <w:sz w:val="20"/>
          <w:szCs w:val="20"/>
        </w:rPr>
        <w:t>нование объекта энергоснабжения квартира/дом/земелъный участок и пр.)</w:t>
      </w:r>
    </w:p>
    <w:p w:rsidR="0049470E" w:rsidRDefault="000C333E">
      <w:pPr>
        <w:pStyle w:val="30"/>
        <w:spacing w:after="760"/>
        <w:ind w:left="0" w:firstLine="140"/>
      </w:pPr>
      <w:r>
        <w:t>расположенного по адресу:</w:t>
      </w:r>
    </w:p>
    <w:p w:rsidR="0049470E" w:rsidRDefault="000C333E">
      <w:pPr>
        <w:pStyle w:val="20"/>
        <w:pBdr>
          <w:top w:val="single" w:sz="4" w:space="0" w:color="auto"/>
        </w:pBdr>
        <w:spacing w:after="260"/>
        <w:ind w:left="0"/>
        <w:jc w:val="center"/>
        <w:rPr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(адрес объекта энергоснабжения)</w:t>
      </w:r>
    </w:p>
    <w:sectPr w:rsidR="0049470E">
      <w:pgSz w:w="11900" w:h="16840"/>
      <w:pgMar w:top="630" w:right="891" w:bottom="1049" w:left="411" w:header="202" w:footer="62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33E" w:rsidRDefault="000C333E">
      <w:r>
        <w:separator/>
      </w:r>
    </w:p>
  </w:endnote>
  <w:endnote w:type="continuationSeparator" w:id="0">
    <w:p w:rsidR="000C333E" w:rsidRDefault="000C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33E" w:rsidRDefault="000C333E"/>
  </w:footnote>
  <w:footnote w:type="continuationSeparator" w:id="0">
    <w:p w:rsidR="000C333E" w:rsidRDefault="000C33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0E"/>
    <w:rsid w:val="000C333E"/>
    <w:rsid w:val="0049470E"/>
    <w:rsid w:val="006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929A6-3C4E-4447-BC17-3CEFD1ED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160"/>
      <w:ind w:left="53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40">
    <w:name w:val="Основной текст (4)"/>
    <w:basedOn w:val="a"/>
    <w:link w:val="4"/>
    <w:pPr>
      <w:spacing w:after="80"/>
      <w:ind w:left="73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pacing w:after="120"/>
      <w:ind w:left="2170" w:firstLine="7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2020-03-27T18:00:00Z</dcterms:created>
  <dcterms:modified xsi:type="dcterms:W3CDTF">2020-03-27T18:00:00Z</dcterms:modified>
</cp:coreProperties>
</file>